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82" w:rsidRDefault="00AF5F82" w:rsidP="00AF5F8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6635" wp14:editId="11CDCA8F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82" w:rsidRPr="005275D5" w:rsidRDefault="00AF5F82" w:rsidP="00AF5F8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F5F82" w:rsidRPr="005275D5" w:rsidRDefault="00AF5F82" w:rsidP="00AF5F8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F5F82" w:rsidRPr="005275D5" w:rsidRDefault="00AF5F82" w:rsidP="00AF5F8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F5F82" w:rsidRPr="00C20E4B" w:rsidRDefault="00AF5F82" w:rsidP="00AF5F82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0663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AF5F82" w:rsidRPr="005275D5" w:rsidRDefault="00AF5F82" w:rsidP="00AF5F8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F5F82" w:rsidRPr="005275D5" w:rsidRDefault="00AF5F82" w:rsidP="00AF5F8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F5F82" w:rsidRPr="005275D5" w:rsidRDefault="00AF5F82" w:rsidP="00AF5F8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F5F82" w:rsidRPr="00C20E4B" w:rsidRDefault="00AF5F82" w:rsidP="00AF5F82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1EE0987B" wp14:editId="294679EE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F3" w:rsidRDefault="009B1EF3" w:rsidP="00122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jc w:val="center"/>
        <w:rPr>
          <w:rFonts w:ascii="Segoe UI" w:hAnsi="Segoe UI" w:cs="Segoe UI"/>
          <w:sz w:val="32"/>
          <w:szCs w:val="32"/>
          <w:lang w:eastAsia="sk-SK"/>
        </w:rPr>
      </w:pPr>
    </w:p>
    <w:p w:rsidR="009B205D" w:rsidRDefault="00BD1398" w:rsidP="00122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jc w:val="center"/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  <w:lang w:eastAsia="sk-SK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  <w:lang w:eastAsia="sk-SK"/>
        </w:rPr>
        <w:t xml:space="preserve"> по Иркутской области: </w:t>
      </w:r>
      <w:r w:rsidR="002E5DA6" w:rsidRPr="00D05B21">
        <w:rPr>
          <w:rFonts w:ascii="Segoe UI" w:hAnsi="Segoe UI" w:cs="Segoe UI"/>
          <w:sz w:val="32"/>
          <w:szCs w:val="32"/>
          <w:lang w:eastAsia="sk-SK"/>
        </w:rPr>
        <w:t>11 августа</w:t>
      </w:r>
      <w:r w:rsidR="002E5DA6">
        <w:rPr>
          <w:rFonts w:ascii="Segoe UI" w:hAnsi="Segoe UI" w:cs="Segoe UI"/>
          <w:sz w:val="32"/>
          <w:szCs w:val="32"/>
          <w:lang w:eastAsia="sk-SK"/>
        </w:rPr>
        <w:t xml:space="preserve"> </w:t>
      </w:r>
      <w:r w:rsidR="002E5DA6" w:rsidRPr="00D05B21">
        <w:rPr>
          <w:rFonts w:ascii="Segoe UI" w:hAnsi="Segoe UI" w:cs="Segoe UI"/>
          <w:sz w:val="32"/>
          <w:szCs w:val="32"/>
          <w:lang w:eastAsia="sk-SK"/>
        </w:rPr>
        <w:t>вступ</w:t>
      </w:r>
      <w:r w:rsidR="002E5DA6">
        <w:rPr>
          <w:rFonts w:ascii="Segoe UI" w:hAnsi="Segoe UI" w:cs="Segoe UI"/>
          <w:sz w:val="32"/>
          <w:szCs w:val="32"/>
          <w:lang w:eastAsia="sk-SK"/>
        </w:rPr>
        <w:t>ают в силу</w:t>
      </w:r>
      <w:r w:rsidR="002E5DA6" w:rsidRPr="00D05B21">
        <w:rPr>
          <w:rFonts w:ascii="Segoe UI" w:hAnsi="Segoe UI" w:cs="Segoe UI"/>
          <w:sz w:val="32"/>
          <w:szCs w:val="32"/>
          <w:lang w:eastAsia="sk-SK"/>
        </w:rPr>
        <w:t xml:space="preserve"> </w:t>
      </w:r>
      <w:r w:rsidR="00D05B21">
        <w:rPr>
          <w:rFonts w:ascii="Segoe UI" w:hAnsi="Segoe UI" w:cs="Segoe UI"/>
          <w:sz w:val="32"/>
          <w:szCs w:val="32"/>
          <w:lang w:eastAsia="sk-SK"/>
        </w:rPr>
        <w:t>п</w:t>
      </w:r>
      <w:r w:rsidR="00D05B21" w:rsidRPr="00D05B21">
        <w:rPr>
          <w:rFonts w:ascii="Segoe UI" w:hAnsi="Segoe UI" w:cs="Segoe UI"/>
          <w:sz w:val="32"/>
          <w:szCs w:val="32"/>
          <w:lang w:eastAsia="sk-SK"/>
        </w:rPr>
        <w:t xml:space="preserve">оправки в закон о совершенствовании государственной кадастровой </w:t>
      </w:r>
      <w:r w:rsidR="002E5DA6">
        <w:rPr>
          <w:rFonts w:ascii="Segoe UI" w:hAnsi="Segoe UI" w:cs="Segoe UI"/>
          <w:sz w:val="32"/>
          <w:szCs w:val="32"/>
          <w:lang w:eastAsia="sk-SK"/>
        </w:rPr>
        <w:t>оценки</w:t>
      </w:r>
    </w:p>
    <w:p w:rsidR="001220D7" w:rsidRDefault="001220D7" w:rsidP="00122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jc w:val="center"/>
        <w:rPr>
          <w:rFonts w:ascii="Segoe UI" w:hAnsi="Segoe UI" w:cs="Segoe UI"/>
          <w:sz w:val="32"/>
          <w:szCs w:val="32"/>
          <w:lang w:eastAsia="sk-SK"/>
        </w:rPr>
      </w:pPr>
    </w:p>
    <w:p w:rsidR="00575502" w:rsidRPr="00D05B21" w:rsidRDefault="00911933" w:rsidP="00D05B2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D05B21">
        <w:rPr>
          <w:rFonts w:ascii="Segoe UI" w:eastAsia="Times New Roman" w:hAnsi="Segoe UI" w:cs="Segoe UI"/>
          <w:sz w:val="26"/>
          <w:szCs w:val="26"/>
          <w:lang w:eastAsia="ru-RU"/>
        </w:rPr>
        <w:t xml:space="preserve">Управление </w:t>
      </w:r>
      <w:proofErr w:type="spellStart"/>
      <w:r w:rsidRPr="00D05B21">
        <w:rPr>
          <w:rFonts w:ascii="Segoe UI" w:eastAsia="Times New Roman" w:hAnsi="Segoe UI" w:cs="Segoe UI"/>
          <w:sz w:val="26"/>
          <w:szCs w:val="26"/>
          <w:lang w:eastAsia="ru-RU"/>
        </w:rPr>
        <w:t>Росреестра</w:t>
      </w:r>
      <w:proofErr w:type="spellEnd"/>
      <w:r w:rsidRPr="00D05B21">
        <w:rPr>
          <w:rFonts w:ascii="Segoe UI" w:eastAsia="Times New Roman" w:hAnsi="Segoe UI" w:cs="Segoe UI"/>
          <w:sz w:val="26"/>
          <w:szCs w:val="26"/>
          <w:lang w:eastAsia="ru-RU"/>
        </w:rPr>
        <w:t xml:space="preserve"> по Иркутской области информирует, что</w:t>
      </w:r>
      <w:r w:rsidR="00C31FC0" w:rsidRPr="00D05B21">
        <w:rPr>
          <w:rFonts w:ascii="Segoe UI" w:hAnsi="Segoe UI" w:cs="Segoe UI"/>
          <w:sz w:val="26"/>
          <w:szCs w:val="26"/>
        </w:rPr>
        <w:t xml:space="preserve"> </w:t>
      </w:r>
      <w:r w:rsidR="00D05B21">
        <w:rPr>
          <w:rFonts w:ascii="Segoe UI" w:hAnsi="Segoe UI" w:cs="Segoe UI"/>
          <w:sz w:val="26"/>
          <w:szCs w:val="26"/>
        </w:rPr>
        <w:t xml:space="preserve">11 августа 2020 года вступает в силу Федеральный закон </w:t>
      </w:r>
      <w:r w:rsidR="00D05B21" w:rsidRPr="00D05B21">
        <w:rPr>
          <w:rFonts w:ascii="Segoe UI" w:hAnsi="Segoe UI" w:cs="Segoe UI"/>
          <w:sz w:val="26"/>
          <w:szCs w:val="26"/>
        </w:rPr>
        <w:t>от 31.07.2020 № 269-ФЗ «О внесении изменений в отдельные законодательные акты Российской Федерации», который направлен на совершенствование государственной кадастровой оценки.</w:t>
      </w:r>
    </w:p>
    <w:p w:rsidR="00F0210F" w:rsidRDefault="00911933" w:rsidP="00D05B2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D05B21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Документом</w:t>
      </w:r>
      <w:r w:rsidR="009B205D" w:rsidRPr="00D05B21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575502" w:rsidRPr="00D05B21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предусмотрены</w:t>
      </w:r>
      <w:r w:rsidR="009B205D" w:rsidRPr="00D05B21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действенные механизмы исправления накопленных ранее ошибок в результатах кадастровой оценки. </w:t>
      </w:r>
      <w:r w:rsidR="00D05B21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Л</w:t>
      </w:r>
      <w:r w:rsidR="00D05B21" w:rsidRPr="00D05B21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юбое исправление </w:t>
      </w:r>
      <w:r w:rsidR="00D05B21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теперь </w:t>
      </w:r>
      <w:r w:rsidR="00AB61DB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трактуется</w:t>
      </w:r>
      <w:r w:rsidR="00D05B21" w:rsidRPr="00D05B21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 пользу правообладателей недвижимости</w:t>
      </w:r>
      <w:r w:rsidR="009B205D" w:rsidRPr="00D05B21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</w:t>
      </w:r>
      <w:r w:rsidR="002E5DA6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Так, кадастровая </w:t>
      </w:r>
      <w:r w:rsidR="002E5DA6" w:rsidRPr="00D05B21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стоимость </w:t>
      </w:r>
      <w:r w:rsidR="00AB61DB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объекта недвижимости </w:t>
      </w:r>
      <w:r w:rsidR="002E5DA6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будет применятся ретроспективно, если исправление ошибки привело к её уменьшению. </w:t>
      </w:r>
      <w:r w:rsidR="00D05B21" w:rsidRPr="00D05B21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Если </w:t>
      </w:r>
      <w:r w:rsid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после исправления ошибки кадастровая </w:t>
      </w:r>
      <w:r w:rsidR="00D05B21" w:rsidRPr="00D05B21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стоимость увеличи</w:t>
      </w:r>
      <w:r w:rsidR="00AB61DB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лась</w:t>
      </w:r>
      <w:r w:rsidR="00D05B21" w:rsidRPr="00D05B21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– она будет применяться только со следующего года.</w:t>
      </w:r>
    </w:p>
    <w:p w:rsidR="008526B0" w:rsidRPr="00F0210F" w:rsidRDefault="008526B0" w:rsidP="008526B0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С</w:t>
      </w:r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реди основных новаций закона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также</w:t>
      </w:r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расширение перечня информации, которую </w:t>
      </w:r>
      <w:proofErr w:type="spellStart"/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</w:t>
      </w:r>
      <w:proofErr w:type="spellEnd"/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предоставляет </w:t>
      </w:r>
      <w:r w:rsidR="00CB375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региональным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бюджетным учреждениям</w:t>
      </w:r>
      <w:r w:rsidR="00CB375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для определения кадастровой стоимости (с 1 января 2022 года </w:t>
      </w:r>
      <w:r w:rsidR="00CB375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информация дополнится </w:t>
      </w:r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сведения</w:t>
      </w:r>
      <w:r w:rsidR="00CB375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ми</w:t>
      </w:r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о ценах сделок и сведения</w:t>
      </w:r>
      <w:r w:rsidR="00CB375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ми</w:t>
      </w:r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реестра границ)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 Устанавливается</w:t>
      </w:r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переходн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ый</w:t>
      </w:r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период (до 1 января 2023 года), в течение которого высший исполнительный орган власти субъекта может самостоятельно определить момент начала исполнения </w:t>
      </w:r>
      <w:r w:rsidR="00CB375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бюджетным учреждением</w:t>
      </w:r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полномочий по установлению кадастровой стоимости в размере рыночной. Кроме того, сохраняется запрет на проведение бюджетным учреждением всех видов рыночной оценки.</w:t>
      </w:r>
    </w:p>
    <w:p w:rsidR="008526B0" w:rsidRPr="00F0210F" w:rsidRDefault="008526B0" w:rsidP="008526B0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«</w:t>
      </w:r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Закон устанавливает режим непрерывного надзора со стороны </w:t>
      </w:r>
      <w:proofErr w:type="spellStart"/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за проведением государственной кадастровой оценки – не только на предмет соответствия требованиям действующего законодательства, но также соблюдения методических указаний о государственной кадастровой оценке. Кроме того,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ведомство</w:t>
      </w:r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будет ежегодно размещать информацию о выявленных нарушениях</w:t>
      </w:r>
      <w:r w:rsidR="004602AE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4602AE" w:rsidRPr="00224E66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на своем официальном сайте</w:t>
      </w:r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 Это позволит снизит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ь</w:t>
      </w:r>
      <w:r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общее количество нарушений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при проведении кадастровой оценки», </w:t>
      </w:r>
      <w:r w:rsidR="004602AE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–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lastRenderedPageBreak/>
        <w:t xml:space="preserve">отмечает руководитель Управления </w:t>
      </w:r>
      <w:proofErr w:type="spellStart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Виктор </w:t>
      </w:r>
      <w:proofErr w:type="spellStart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Жердев</w:t>
      </w:r>
      <w:proofErr w:type="spellEnd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</w:t>
      </w:r>
    </w:p>
    <w:p w:rsidR="00F0210F" w:rsidRPr="00F0210F" w:rsidRDefault="00CB375F" w:rsidP="00F0210F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Также </w:t>
      </w:r>
      <w:r w:rsidR="00AB61DB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с</w:t>
      </w:r>
      <w:r w:rsidR="00F0210F"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2022 года </w:t>
      </w:r>
      <w:r w:rsidR="008526B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устанавливается</w:t>
      </w:r>
      <w:r w:rsidR="00F0210F"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единый цикл кадастровой оценки и единой даты оценки – раз в четыре года (для городов федерального значения – раз в 2 года по их решению). Сегодня в регионах кадастровая оценка проводится неравномерно по видам объектов недвижимости, что ставит правообладателей, владеющих объектами недвижимости в разных субъектах РФ, в </w:t>
      </w:r>
      <w:r w:rsidR="00AB61DB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неравные экономические условия.</w:t>
      </w:r>
    </w:p>
    <w:p w:rsidR="00F0210F" w:rsidRPr="00F0210F" w:rsidRDefault="00CB375F" w:rsidP="00F0210F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З</w:t>
      </w:r>
      <w:r w:rsidR="00F0210F"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акон предусм</w:t>
      </w:r>
      <w:r w:rsidR="00AB61DB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атривает</w:t>
      </w:r>
      <w:r w:rsidR="00F0210F"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эффективный административный механизм установления кадастровой стоимости объекта недвижимости в размере его рыночной стоимости в государственном бюджетном учреждении, что позволит сократить для клиента судебные издержки</w:t>
      </w:r>
      <w:r w:rsidR="00AB61DB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на разрешение данного вопроса.</w:t>
      </w:r>
    </w:p>
    <w:p w:rsidR="00F0210F" w:rsidRDefault="00CB375F" w:rsidP="00F0210F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Кроме того, в</w:t>
      </w:r>
      <w:r w:rsidR="008526B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документе </w:t>
      </w:r>
      <w:r w:rsidR="00F0210F" w:rsidRP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прописан механизм привлечения к ответственности директоров бюджетных учреждений за некачественную кадастровую оценку – она будет зависеть от доли (более 20%) подтвержденных судом некорректных отказов в исправлении кадастровой стоимости в соответствии ст. </w:t>
      </w:r>
      <w:r w:rsidR="00F0210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21 Закона о кадастровой оценке.</w:t>
      </w:r>
    </w:p>
    <w:p w:rsidR="009B1EF3" w:rsidRDefault="009B1EF3" w:rsidP="00F0210F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9B1EF3" w:rsidRDefault="009B1EF3" w:rsidP="00F0210F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По информации Управления </w:t>
      </w:r>
      <w:proofErr w:type="spellStart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</w:t>
      </w:r>
    </w:p>
    <w:sectPr w:rsidR="009B1EF3" w:rsidSect="005009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4CD6"/>
    <w:multiLevelType w:val="multilevel"/>
    <w:tmpl w:val="C6BE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5D"/>
    <w:rsid w:val="00064419"/>
    <w:rsid w:val="00093117"/>
    <w:rsid w:val="000A5271"/>
    <w:rsid w:val="000C094D"/>
    <w:rsid w:val="000D1D18"/>
    <w:rsid w:val="001220D7"/>
    <w:rsid w:val="001525A1"/>
    <w:rsid w:val="00175385"/>
    <w:rsid w:val="00175AF3"/>
    <w:rsid w:val="001E659C"/>
    <w:rsid w:val="00224E66"/>
    <w:rsid w:val="002E5DA6"/>
    <w:rsid w:val="00344191"/>
    <w:rsid w:val="003A003A"/>
    <w:rsid w:val="004602AE"/>
    <w:rsid w:val="00485296"/>
    <w:rsid w:val="004A55DE"/>
    <w:rsid w:val="004C0235"/>
    <w:rsid w:val="005074C0"/>
    <w:rsid w:val="00575502"/>
    <w:rsid w:val="00683157"/>
    <w:rsid w:val="00685380"/>
    <w:rsid w:val="006D43CF"/>
    <w:rsid w:val="008526B0"/>
    <w:rsid w:val="008E7BC2"/>
    <w:rsid w:val="00911933"/>
    <w:rsid w:val="00943C90"/>
    <w:rsid w:val="009571A7"/>
    <w:rsid w:val="009B1EF3"/>
    <w:rsid w:val="009B205D"/>
    <w:rsid w:val="009E6C97"/>
    <w:rsid w:val="00A70ED2"/>
    <w:rsid w:val="00AB61DB"/>
    <w:rsid w:val="00AF5F82"/>
    <w:rsid w:val="00BD1398"/>
    <w:rsid w:val="00BD35C7"/>
    <w:rsid w:val="00C31FC0"/>
    <w:rsid w:val="00CB375F"/>
    <w:rsid w:val="00D0048D"/>
    <w:rsid w:val="00D034E4"/>
    <w:rsid w:val="00D05B21"/>
    <w:rsid w:val="00DE750D"/>
    <w:rsid w:val="00DF1FC9"/>
    <w:rsid w:val="00DF6B7C"/>
    <w:rsid w:val="00E64835"/>
    <w:rsid w:val="00F0210F"/>
    <w:rsid w:val="00F1059F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D174"/>
  <w15:chartTrackingRefBased/>
  <w15:docId w15:val="{B0B84026-004D-4533-B9EA-58717095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5D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4A55DE"/>
    <w:pPr>
      <w:keepNext/>
      <w:keepLines/>
      <w:spacing w:before="240" w:after="0"/>
      <w:jc w:val="both"/>
      <w:outlineLvl w:val="0"/>
    </w:pPr>
    <w:rPr>
      <w:rFonts w:ascii="Segoe UI" w:eastAsia="Arial" w:hAnsi="Segoe UI" w:cs="Segoe UI"/>
      <w:b/>
      <w:bCs/>
      <w:color w:val="00B05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A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5DE"/>
    <w:rPr>
      <w:rFonts w:ascii="Segoe UI" w:eastAsia="Arial" w:hAnsi="Segoe UI" w:cs="Segoe UI"/>
      <w:b/>
      <w:bCs/>
      <w:color w:val="00B05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A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A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5AF3"/>
    <w:rPr>
      <w:color w:val="0000FF"/>
      <w:u w:val="single"/>
    </w:rPr>
  </w:style>
  <w:style w:type="paragraph" w:customStyle="1" w:styleId="entryfilesize">
    <w:name w:val="entry_file_size"/>
    <w:basedOn w:val="a"/>
    <w:rsid w:val="0017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3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560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Сергей Николаевич</dc:creator>
  <cp:keywords/>
  <dc:description/>
  <cp:lastModifiedBy>Кондратьева Ирина Викторовна</cp:lastModifiedBy>
  <cp:revision>13</cp:revision>
  <cp:lastPrinted>2020-08-10T23:57:00Z</cp:lastPrinted>
  <dcterms:created xsi:type="dcterms:W3CDTF">2019-10-14T06:51:00Z</dcterms:created>
  <dcterms:modified xsi:type="dcterms:W3CDTF">2020-08-11T06:20:00Z</dcterms:modified>
</cp:coreProperties>
</file>